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EB" w:rsidRPr="001833EB" w:rsidRDefault="001833EB" w:rsidP="001833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Караидельский сельсовет</w:t>
      </w:r>
    </w:p>
    <w:p w:rsidR="001833EB" w:rsidRPr="001833EB" w:rsidRDefault="001833EB" w:rsidP="001833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Караидельский район</w:t>
      </w:r>
    </w:p>
    <w:p w:rsidR="001833EB" w:rsidRPr="001833EB" w:rsidRDefault="001833EB" w:rsidP="001833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1833EB" w:rsidRPr="001833EB" w:rsidRDefault="001833EB" w:rsidP="001833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3EB" w:rsidRPr="001833EB" w:rsidRDefault="001833EB" w:rsidP="001833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833EB" w:rsidRPr="001833EB" w:rsidRDefault="001833EB" w:rsidP="001833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3EB" w:rsidRDefault="001833EB" w:rsidP="001833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1833EB" w:rsidRPr="001833EB" w:rsidRDefault="001833EB" w:rsidP="001833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862E2" w:rsidRPr="00C3535D" w:rsidRDefault="003B1B79" w:rsidP="00C3535D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C3535D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Об утверждении Положения </w:t>
      </w:r>
      <w:r w:rsidR="008710D1" w:rsidRPr="00C3535D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 порядке списания муниципального имущества </w:t>
      </w:r>
      <w:r w:rsidR="00C3535D" w:rsidRPr="00C3535D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сельского поселения Караидельский сельсовет </w:t>
      </w:r>
      <w:r w:rsidR="008710D1" w:rsidRPr="00C3535D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муниципального района Караидельский район Республики Башкортостан</w:t>
      </w:r>
    </w:p>
    <w:p w:rsidR="008710D1" w:rsidRPr="00C3535D" w:rsidRDefault="008710D1" w:rsidP="008710D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C3535D" w:rsidRPr="00C3535D" w:rsidRDefault="00B862E2" w:rsidP="00B55075">
      <w:pPr>
        <w:pStyle w:val="2"/>
        <w:spacing w:before="0" w:line="240" w:lineRule="auto"/>
        <w:ind w:firstLine="426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eastAsia="ru-RU"/>
        </w:rPr>
      </w:pPr>
      <w:r w:rsidRPr="00C3535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</w:t>
      </w:r>
      <w:proofErr w:type="gramStart"/>
      <w:r w:rsidR="00AF5691" w:rsidRPr="00C3535D">
        <w:rPr>
          <w:rFonts w:ascii="Times New Roman" w:hAnsi="Times New Roman" w:cs="Times New Roman"/>
          <w:b w:val="0"/>
          <w:color w:val="auto"/>
          <w:sz w:val="27"/>
          <w:szCs w:val="27"/>
        </w:rPr>
        <w:t>В</w:t>
      </w:r>
      <w:r w:rsidRPr="00C3535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соответствии Федерального закона Российской Федерации от 06.10.2003</w:t>
      </w:r>
      <w:r w:rsidR="00C3535D" w:rsidRPr="00C3535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г.</w:t>
      </w:r>
      <w:r w:rsidRPr="00C3535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C3535D" w:rsidRPr="00C3535D"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  <w:t>со статьей 7»</w:t>
      </w:r>
      <w:r w:rsidR="003B1B79" w:rsidRPr="00C3535D"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  <w:t>,</w:t>
      </w:r>
      <w:r w:rsidR="003B1B79" w:rsidRPr="00C3535D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eastAsia="ru-RU"/>
        </w:rPr>
        <w:t xml:space="preserve"> </w:t>
      </w:r>
      <w:r w:rsidR="00A45F6B" w:rsidRPr="00C3535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 постановлением Правительства </w:t>
      </w:r>
      <w:r w:rsidR="003B1B79" w:rsidRPr="00C3535D">
        <w:rPr>
          <w:rFonts w:ascii="Times New Roman" w:hAnsi="Times New Roman" w:cs="Times New Roman"/>
          <w:b w:val="0"/>
          <w:color w:val="auto"/>
          <w:sz w:val="27"/>
          <w:szCs w:val="27"/>
        </w:rPr>
        <w:t>Республики Башкортостан</w:t>
      </w:r>
      <w:r w:rsidR="00A45F6B" w:rsidRPr="00C3535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C35E02" w:rsidRPr="00C3535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от </w:t>
      </w:r>
      <w:r w:rsidR="003B1B79" w:rsidRPr="00C3535D">
        <w:rPr>
          <w:rFonts w:ascii="Times New Roman" w:hAnsi="Times New Roman" w:cs="Times New Roman"/>
          <w:b w:val="0"/>
          <w:color w:val="auto"/>
          <w:sz w:val="27"/>
          <w:szCs w:val="27"/>
        </w:rPr>
        <w:t>17.02.2020</w:t>
      </w:r>
      <w:r w:rsidR="00C3535D" w:rsidRPr="00C3535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г. </w:t>
      </w:r>
      <w:r w:rsidR="003B1B79" w:rsidRPr="00C3535D">
        <w:rPr>
          <w:rFonts w:ascii="Times New Roman" w:hAnsi="Times New Roman" w:cs="Times New Roman"/>
          <w:b w:val="0"/>
          <w:color w:val="auto"/>
          <w:sz w:val="27"/>
          <w:szCs w:val="27"/>
        </w:rPr>
        <w:t>№86</w:t>
      </w:r>
      <w:r w:rsidR="00C35E02" w:rsidRPr="00C3535D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,</w:t>
      </w:r>
      <w:r w:rsidR="00B55075" w:rsidRPr="00C3535D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в целях повышения эффективности учета, осуществления контроля за сохранностью  и рациональным использованием муниципальн</w:t>
      </w:r>
      <w:r w:rsidR="0079656E" w:rsidRPr="00C3535D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ого</w:t>
      </w:r>
      <w:r w:rsidR="00B55075" w:rsidRPr="00C3535D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имуществ</w:t>
      </w:r>
      <w:r w:rsidR="0079656E" w:rsidRPr="00C3535D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а</w:t>
      </w:r>
      <w:r w:rsidR="00C3535D" w:rsidRPr="00C3535D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="00C3535D" w:rsidRPr="00C3535D"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  <w:t>сельского поселения Караидельский сельсовет муниципального района Караидельский район Республики Башкортостан</w:t>
      </w:r>
      <w:r w:rsidR="00B55075" w:rsidRPr="00C3535D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, С</w:t>
      </w:r>
      <w:r w:rsidR="00A45F6B" w:rsidRPr="00C3535D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овет</w:t>
      </w:r>
      <w:r w:rsidR="00C3535D" w:rsidRPr="00C3535D"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  <w:t xml:space="preserve"> сельского поселения Караидельский сельсовет</w:t>
      </w:r>
      <w:proofErr w:type="gramEnd"/>
      <w:r w:rsidR="00A45F6B" w:rsidRPr="00C3535D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муниципального района Караидельский район Республики Башкортостан решил:</w:t>
      </w:r>
    </w:p>
    <w:p w:rsidR="00C3535D" w:rsidRPr="00C3535D" w:rsidRDefault="003B1B79" w:rsidP="00C3535D">
      <w:pPr>
        <w:pStyle w:val="2"/>
        <w:numPr>
          <w:ilvl w:val="0"/>
          <w:numId w:val="4"/>
        </w:numPr>
        <w:spacing w:before="0" w:line="240" w:lineRule="auto"/>
        <w:ind w:left="0" w:firstLine="426"/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</w:pPr>
      <w:r w:rsidRPr="00C3535D"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  <w:t xml:space="preserve">Утвердить прилагаемое Положение о порядке списания муниципального имущества </w:t>
      </w:r>
      <w:r w:rsidR="007267A4" w:rsidRPr="00C3535D"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  <w:t>сельского поселения Караидельский сельсовет муниципального района Караидельский район Республики Башкортостан</w:t>
      </w:r>
      <w:r w:rsidR="00C3535D" w:rsidRPr="00C3535D"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  <w:t>.</w:t>
      </w:r>
    </w:p>
    <w:p w:rsidR="00C3535D" w:rsidRPr="00C3535D" w:rsidRDefault="00B55075" w:rsidP="00C3535D">
      <w:pPr>
        <w:pStyle w:val="2"/>
        <w:numPr>
          <w:ilvl w:val="0"/>
          <w:numId w:val="4"/>
        </w:numPr>
        <w:spacing w:before="0" w:line="240" w:lineRule="auto"/>
        <w:ind w:left="0" w:firstLine="426"/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</w:pPr>
      <w:r w:rsidRPr="00C3535D"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  <w:t xml:space="preserve">Признать утратившими силу решение Совета </w:t>
      </w:r>
      <w:r w:rsidR="007267A4" w:rsidRPr="00C3535D"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  <w:t xml:space="preserve">сельского поселения Караидельский сельсовет муниципального района Караидельский район Республики Башкортостан </w:t>
      </w:r>
      <w:r w:rsidR="007267A4"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  <w:t>от 26.09.2006 г. № 27/3</w:t>
      </w:r>
      <w:r w:rsidRPr="00C3535D"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  <w:t xml:space="preserve"> «Об утверждении Положения о порядке списания основных средств, находящихся в муниципальной собственности </w:t>
      </w:r>
      <w:r w:rsidR="007267A4" w:rsidRPr="00C3535D"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  <w:t xml:space="preserve">сельского поселения Караидельский сельсовет </w:t>
      </w:r>
      <w:r w:rsidRPr="00C3535D">
        <w:rPr>
          <w:rFonts w:ascii="Times New Roman" w:eastAsia="Times New Roman" w:hAnsi="Times New Roman" w:cs="Times New Roman"/>
          <w:b w:val="0"/>
          <w:color w:val="auto"/>
          <w:spacing w:val="2"/>
          <w:sz w:val="27"/>
          <w:szCs w:val="27"/>
          <w:lang w:eastAsia="ru-RU"/>
        </w:rPr>
        <w:t>муниципального района Караидельский район Республики Башкортостан»</w:t>
      </w:r>
    </w:p>
    <w:p w:rsidR="003B1B79" w:rsidRPr="00C3535D" w:rsidRDefault="003B1B79" w:rsidP="00C3535D">
      <w:pPr>
        <w:pStyle w:val="2"/>
        <w:numPr>
          <w:ilvl w:val="0"/>
          <w:numId w:val="4"/>
        </w:numPr>
        <w:spacing w:before="0" w:line="240" w:lineRule="auto"/>
        <w:ind w:left="0" w:firstLine="426"/>
        <w:rPr>
          <w:rFonts w:ascii="Times New Roman" w:hAnsi="Times New Roman" w:cs="Times New Roman"/>
          <w:b w:val="0"/>
          <w:color w:val="auto"/>
          <w:sz w:val="27"/>
          <w:szCs w:val="27"/>
          <w:lang w:eastAsia="ru-RU"/>
        </w:rPr>
      </w:pPr>
      <w:r w:rsidRPr="00C3535D">
        <w:rPr>
          <w:rFonts w:ascii="Times New Roman" w:hAnsi="Times New Roman" w:cs="Times New Roman"/>
          <w:b w:val="0"/>
          <w:color w:val="auto"/>
          <w:sz w:val="27"/>
          <w:szCs w:val="27"/>
          <w:lang w:eastAsia="ru-RU"/>
        </w:rPr>
        <w:t>Контроль исполнения настоящего решения возложить на постоянную комиссию Совета по бюджету, налогам, вопросам собственности, экономическому развитию, предпринимательству и туризму (председатель</w:t>
      </w:r>
      <w:r w:rsidR="00A12823">
        <w:rPr>
          <w:rFonts w:ascii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Гафаров Р.Н.).</w:t>
      </w:r>
    </w:p>
    <w:p w:rsidR="00C3535D" w:rsidRPr="00A12823" w:rsidRDefault="00C3535D" w:rsidP="00C3535D">
      <w:pPr>
        <w:ind w:firstLine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12823" w:rsidRPr="00A12823" w:rsidRDefault="00A12823" w:rsidP="00C3535D">
      <w:pPr>
        <w:ind w:firstLine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3535D" w:rsidRPr="00C3535D" w:rsidRDefault="00C3535D" w:rsidP="00C3535D">
      <w:pPr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Pr="00C3535D">
        <w:rPr>
          <w:rFonts w:ascii="Times New Roman" w:hAnsi="Times New Roman" w:cs="Times New Roman"/>
          <w:sz w:val="26"/>
          <w:szCs w:val="26"/>
          <w:lang w:eastAsia="ru-RU"/>
        </w:rPr>
        <w:t xml:space="preserve">Караидельский сельсовет </w:t>
      </w:r>
    </w:p>
    <w:p w:rsidR="00C3535D" w:rsidRPr="00C3535D" w:rsidRDefault="00C3535D" w:rsidP="00C3535D">
      <w:pPr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C3535D">
        <w:rPr>
          <w:rFonts w:ascii="Times New Roman" w:hAnsi="Times New Roman" w:cs="Times New Roman"/>
          <w:sz w:val="26"/>
          <w:szCs w:val="26"/>
          <w:lang w:eastAsia="ru-RU"/>
        </w:rPr>
        <w:t xml:space="preserve">Караидельский район  </w:t>
      </w:r>
    </w:p>
    <w:p w:rsidR="00C3535D" w:rsidRPr="00C3535D" w:rsidRDefault="00C3535D" w:rsidP="00C3535D">
      <w:pPr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C3535D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C3535D">
        <w:rPr>
          <w:rFonts w:ascii="Times New Roman" w:hAnsi="Times New Roman" w:cs="Times New Roman"/>
          <w:sz w:val="26"/>
          <w:szCs w:val="26"/>
          <w:lang w:eastAsia="ru-RU"/>
        </w:rPr>
        <w:t>Р.М. Ильясов</w:t>
      </w:r>
    </w:p>
    <w:p w:rsidR="00C3535D" w:rsidRPr="00A12823" w:rsidRDefault="00C3535D" w:rsidP="00C3535D">
      <w:pPr>
        <w:ind w:firstLine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3535D" w:rsidRPr="00C3535D" w:rsidRDefault="00C3535D" w:rsidP="00C3535D">
      <w:pPr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C3535D">
        <w:rPr>
          <w:rFonts w:ascii="Times New Roman" w:hAnsi="Times New Roman" w:cs="Times New Roman"/>
          <w:sz w:val="26"/>
          <w:szCs w:val="26"/>
          <w:lang w:eastAsia="ru-RU"/>
        </w:rPr>
        <w:t>с. Караидель</w:t>
      </w:r>
    </w:p>
    <w:p w:rsidR="00C3535D" w:rsidRPr="00C3535D" w:rsidRDefault="00C3535D" w:rsidP="00C3535D">
      <w:pPr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C3535D">
        <w:rPr>
          <w:rFonts w:ascii="Times New Roman" w:hAnsi="Times New Roman" w:cs="Times New Roman"/>
          <w:sz w:val="26"/>
          <w:szCs w:val="26"/>
          <w:lang w:eastAsia="ru-RU"/>
        </w:rPr>
        <w:t xml:space="preserve">20 декабря 2022 года </w:t>
      </w:r>
    </w:p>
    <w:p w:rsidR="003B1B79" w:rsidRPr="008B3402" w:rsidRDefault="008B3402" w:rsidP="008B3402">
      <w:pPr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№ 43/</w:t>
      </w:r>
    </w:p>
    <w:p w:rsidR="000B32EC" w:rsidRDefault="0095646C" w:rsidP="00BE65EB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BE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8710D1" w:rsidRPr="00BE65EB" w:rsidRDefault="000B32EC" w:rsidP="00BE65EB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95646C" w:rsidRPr="00BE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8710D1" w:rsidRPr="00BE65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BE65EB" w:rsidRDefault="00BE65EB" w:rsidP="00BE65EB">
      <w:pPr>
        <w:spacing w:line="240" w:lineRule="auto"/>
        <w:ind w:left="4962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710D1" w:rsidRPr="00BE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</w:t>
      </w:r>
    </w:p>
    <w:p w:rsidR="00BE65EB" w:rsidRDefault="00BE65EB" w:rsidP="00BE65EB">
      <w:pPr>
        <w:spacing w:line="240" w:lineRule="auto"/>
        <w:ind w:left="4962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сельского поселения </w:t>
      </w:r>
    </w:p>
    <w:p w:rsidR="00BE65EB" w:rsidRDefault="00BE65EB" w:rsidP="00BE65EB">
      <w:pPr>
        <w:spacing w:line="240" w:lineRule="auto"/>
        <w:ind w:left="4962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Караидельский сельсовет </w:t>
      </w:r>
    </w:p>
    <w:p w:rsidR="00BE65EB" w:rsidRDefault="00BE65EB" w:rsidP="00BE65EB">
      <w:pPr>
        <w:spacing w:line="240" w:lineRule="auto"/>
        <w:ind w:left="4962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710D1" w:rsidRPr="00BE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BE65EB" w:rsidRDefault="00BE65EB" w:rsidP="00BE65EB">
      <w:pPr>
        <w:spacing w:line="240" w:lineRule="auto"/>
        <w:ind w:left="4962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710D1" w:rsidRPr="00BE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Караидельский район </w:t>
      </w:r>
    </w:p>
    <w:p w:rsidR="008710D1" w:rsidRPr="00BE65EB" w:rsidRDefault="00BE65EB" w:rsidP="00BE65EB">
      <w:pPr>
        <w:spacing w:line="240" w:lineRule="auto"/>
        <w:ind w:left="4962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710D1" w:rsidRPr="00BE65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8710D1" w:rsidRPr="00BE65EB" w:rsidRDefault="0095646C" w:rsidP="00BE65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BE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от «20» декабря 2022 г. № 43/</w:t>
      </w:r>
    </w:p>
    <w:p w:rsidR="008710D1" w:rsidRPr="002779C8" w:rsidRDefault="008710D1" w:rsidP="00BE65E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8710D1" w:rsidRPr="002779C8" w:rsidRDefault="008710D1" w:rsidP="000B32EC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BE65EB" w:rsidRDefault="008710D1" w:rsidP="00BE65E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65E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Положение о порядке списания муниципального имущества </w:t>
      </w:r>
      <w:r w:rsidR="00BE65EB" w:rsidRPr="00BE65E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сельского поселения Караидельский сельсовет </w:t>
      </w:r>
      <w:r w:rsidRPr="00BE65E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района </w:t>
      </w:r>
    </w:p>
    <w:p w:rsidR="008710D1" w:rsidRPr="00BE65EB" w:rsidRDefault="008710D1" w:rsidP="000B32E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65E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Караидельский район Республики Башкортостан</w:t>
      </w:r>
    </w:p>
    <w:p w:rsidR="003B1B79" w:rsidRPr="00BE65EB" w:rsidRDefault="003B1B79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B1B79" w:rsidRPr="00BE65EB" w:rsidRDefault="003B1B79" w:rsidP="000B32EC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E65E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1. Общие положения</w:t>
      </w:r>
    </w:p>
    <w:p w:rsidR="00BC423A" w:rsidRPr="00BC423A" w:rsidRDefault="00BC423A" w:rsidP="000B32EC">
      <w:pPr>
        <w:shd w:val="clear" w:color="auto" w:fill="FFFFFF"/>
        <w:spacing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</w:t>
      </w:r>
      <w:proofErr w:type="gramStart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Настоящее Положение определяет порядок списания движимого и недвижимого имущества, находящегося в собственности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сельского поселения</w:t>
      </w:r>
      <w:proofErr w:type="gramEnd"/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 (далее - муниципальные учреждения, казенные предприятия), а также имущества, составляющего казну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лиц. 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1.2. Основные понятия, применяемые в настоящем Положении: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3B1B79" w:rsidRDefault="00BC423A" w:rsidP="000B32EC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учредитель – Администрация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й район Республики Башкортостан.</w:t>
      </w:r>
    </w:p>
    <w:p w:rsidR="00BC423A" w:rsidRPr="000B32EC" w:rsidRDefault="00BC423A" w:rsidP="000B32EC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3B1B79" w:rsidRPr="00BE65EB" w:rsidRDefault="003B1B79" w:rsidP="000B32EC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E65E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2. Порядок принятия решений о списании имущества</w:t>
      </w:r>
    </w:p>
    <w:p w:rsidR="00BC423A" w:rsidRPr="00BC423A" w:rsidRDefault="003B1B79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65E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55784C" w:rsidRPr="00BE65E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</w:t>
      </w:r>
      <w:r w:rsidR="00BC423A"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 Решение о списании имущества принимается в случаях, если: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с учетом стоимости его единицы в следующем порядке: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движимого имущества балансовой стоимостью свыше 50 тыс. рублей - указанными учреждениями и предприятиями по согласованию с Администрацией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 и с разрешения Совета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Башкортостан.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2.3. </w:t>
      </w:r>
      <w:proofErr w:type="gramStart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Администрацией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 и с разрешения Совета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Башкортостан.</w:t>
      </w:r>
      <w:proofErr w:type="gramEnd"/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 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2.5. </w:t>
      </w:r>
      <w:proofErr w:type="gramStart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</w:t>
      </w:r>
      <w:proofErr w:type="gramEnd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5 дней после списания.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2.6. </w:t>
      </w:r>
      <w:proofErr w:type="gramStart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Администрацией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и с разрешения Совета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</w:t>
      </w:r>
      <w:proofErr w:type="gramEnd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Башкортостан.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2.7. </w:t>
      </w:r>
      <w:proofErr w:type="gramStart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Администрацией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и с разрешения Совета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Башкортостан.</w:t>
      </w:r>
      <w:proofErr w:type="gramEnd"/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2.8. Решение о списании имущества, составляющего казну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сельсовет, свободного от прав третьих лиц, принимается Администрацией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Башкортостан.</w:t>
      </w:r>
    </w:p>
    <w:p w:rsidR="0095646C" w:rsidRPr="00BE65EB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2.9.  Решение о списании имущества, составляющего казну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сельсовет.</w:t>
      </w:r>
    </w:p>
    <w:p w:rsidR="0095646C" w:rsidRPr="00BC423A" w:rsidRDefault="0095646C" w:rsidP="000B32EC">
      <w:pPr>
        <w:shd w:val="clear" w:color="auto" w:fill="FFFFFF"/>
        <w:spacing w:line="240" w:lineRule="auto"/>
        <w:ind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3B1B79" w:rsidRPr="00BE65EB" w:rsidRDefault="003B1B79" w:rsidP="000B32EC">
      <w:pPr>
        <w:shd w:val="clear" w:color="auto" w:fill="FFFFFF"/>
        <w:spacing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E65E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 Порядок списания имущества</w:t>
      </w:r>
    </w:p>
    <w:p w:rsidR="00BC423A" w:rsidRPr="00BC423A" w:rsidRDefault="003B1B79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65E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55784C" w:rsidRPr="00BE65E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</w:t>
      </w:r>
      <w:r w:rsidR="00BC423A"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 В компетенцию комиссии входит: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Акт на списание имущества утверждается руководителем организации.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 Разборка и демонтаж имущества, указанного в пунктах 2.2, 2.3, 2.6 - 2.9 настоящего Положения, до согласования его списания не допускаются.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Разборка, демонтаж и транспортировка в отношении: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списываемого недвижимого имущества казны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 осуществляется за счет средств бюджета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Башкортостан;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списываемого движимого имущества казны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 осуществляется за счет средств бюджета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D22E5D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C423A" w:rsidRPr="00BC423A" w:rsidRDefault="00BC423A" w:rsidP="000B32E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3B1B79" w:rsidRPr="00BE65EB" w:rsidRDefault="003B1B79" w:rsidP="000B32EC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E65E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4. Порядок согласования списания </w:t>
      </w:r>
      <w:r w:rsidR="0035070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муниципального </w:t>
      </w:r>
      <w:r w:rsidRPr="00BE65E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имущества</w:t>
      </w:r>
      <w:r w:rsidR="00D22E5D" w:rsidRPr="00BE65E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</w:p>
    <w:p w:rsidR="005F5699" w:rsidRPr="000B32EC" w:rsidRDefault="005F5699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</w:pPr>
    </w:p>
    <w:p w:rsidR="00BC423A" w:rsidRPr="00BC423A" w:rsidRDefault="004F3909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65E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C423A"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 Организации, указанные в пунктах 2.2., 2.3. и 2.6. - 2.9 настоящего Положения, для согласования списания объектов основных сре</w:t>
      </w:r>
      <w:proofErr w:type="gramStart"/>
      <w:r w:rsidR="00BC423A"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пр</w:t>
      </w:r>
      <w:proofErr w:type="gramEnd"/>
      <w:r w:rsidR="00BC423A"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едставляют в Администрацию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="00BC423A"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 следующие документы: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заявление о согласовании списания объектов основных средств;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в) </w:t>
      </w:r>
      <w:proofErr w:type="gramStart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заполненные</w:t>
      </w:r>
      <w:proofErr w:type="gramEnd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установленном порядке: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акт о списании объекта основных средств (оригинал, 2 экземпляра);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г) техническую документацию на объект недвижимости;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д) копию паспорта транспортного средства;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е) выписку из Единого государственного реестра недвижимости об объекте недвижимого имущества;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подпункта "в" пункта 2.1 настоящего Положения).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информация о причинах, вызвавших аварию, а также о мерах, принятых в отношении виновных лиц;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4.4. Обращения организаций о согласовании списания муниципального имущества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 рассматриваются Учреждением в течение 30 дней. По итогам рассмотрения указанных обращений, Учреждение готовит проекты муниципальных нормативно-правовых актов в установленном порядке. 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4.5. Решение об отказе в согласовании списания имущества принимается в следующих случаях: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непредставление (представление не в полном объеме) документов, указанных в пункте 4.1 настоящего Положения (за исключением документов, указанных в подпунктах "е", "ж" пункта 4.1, которые в случае непредставления Учреждение запрашивает в порядке межведомственного взаимодействия самостоятельно);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истечение срока действия заключения, указанного в подпункте "к" пункта 4.1 настоящего Положения;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представленные документы не подтверждают наличие оснований для списания имущества, предусмотренных пунктом 2.1 настоящего Положения;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представленных документах выявлено разночтение сведений, идентифицирующих объект основного средства с фактическим наличием (согласно представленным фотоматериалам); 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представленные документы содержат информацию о наличии обстоятельств, предусмотренных пунктом 3.4 настоящего Положения;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имущество является объектом культурного наследия или объектом гражданской обороны;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существует наличие потребности в данном имуществе у муниципальных органов власти Республики Башкортостан, муниципальных предприятий, муниципальных учреждений и казенных предприятий.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4.6. Обратившимся организациям уведомление о согласовании или отказе в согласовании списания имущества направляется Учреждением </w:t>
      </w:r>
      <w:proofErr w:type="gramStart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письменном виде по указанному в обращении адресу в течение указанного в пункте</w:t>
      </w:r>
      <w:proofErr w:type="gramEnd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4.2 настоящего Положения срока рассмотрения обращения.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4.5. Лица, виновные в уничтожении или повреждении муниципального имущества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Башкортостан, несут ответственность в порядке, установленном законодательством.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Суммы, поступившие в возмещение ущерба, причиненного муниципальному имуществу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Башкортостан, вследствие действия (бездействия) или принятого решения виновных лиц, перечисляются в бюджет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Башкортостан.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4.6. </w:t>
      </w:r>
      <w:proofErr w:type="gramStart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Башкортостан,.</w:t>
      </w:r>
      <w:proofErr w:type="gramEnd"/>
    </w:p>
    <w:p w:rsidR="0068259E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4.7. </w:t>
      </w:r>
      <w:proofErr w:type="gramStart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муниципальное имущество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Башкортостан,, в месячный срок представляют в Учреждение обновленные сведения в Реестр муниципального имущества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Башкортостан, в соответствии с Порядком ведения органами местного</w:t>
      </w:r>
      <w:proofErr w:type="gramEnd"/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самоуправления Реестра муниципального имущества, утвержденным Приказом Министерства экономического развития Российской Федерации от 30.08.2011г. №424 (с последующими изменениями).</w:t>
      </w:r>
    </w:p>
    <w:p w:rsidR="00BC423A" w:rsidRPr="00BC423A" w:rsidRDefault="00BC423A" w:rsidP="000B32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10D1" w:rsidRPr="00BE65EB" w:rsidRDefault="003B1B79" w:rsidP="000B32E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E65E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5. Заключительные положения</w:t>
      </w:r>
    </w:p>
    <w:p w:rsidR="00BC423A" w:rsidRPr="00BC423A" w:rsidRDefault="003B1B79" w:rsidP="000B32EC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65E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br/>
      </w:r>
      <w:r w:rsidR="0055784C" w:rsidRPr="00BE65E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</w:t>
      </w:r>
      <w:r w:rsidR="005F5699" w:rsidRPr="00BE65E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C423A"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5.1. При списании отдельных видов муниципального имущества сельского поселения</w:t>
      </w:r>
      <w:r w:rsidR="000B32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Караидельский</w:t>
      </w:r>
      <w:r w:rsidR="00BC423A"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организации руководствуются,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3B1B79" w:rsidRPr="00BE65EB" w:rsidRDefault="00BC423A" w:rsidP="000B32EC">
      <w:pPr>
        <w:shd w:val="clear" w:color="auto" w:fill="FFFFFF"/>
        <w:spacing w:line="240" w:lineRule="auto"/>
        <w:textAlignment w:val="baseline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BC42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5A66D0" w:rsidRPr="005F5699" w:rsidRDefault="005A66D0" w:rsidP="005F5699">
      <w:pPr>
        <w:rPr>
          <w:rFonts w:ascii="Times New Roman" w:hAnsi="Times New Roman" w:cs="Times New Roman"/>
          <w:sz w:val="24"/>
          <w:szCs w:val="24"/>
        </w:rPr>
      </w:pPr>
    </w:p>
    <w:sectPr w:rsidR="005A66D0" w:rsidRPr="005F5699" w:rsidSect="000B32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43C"/>
    <w:multiLevelType w:val="hybridMultilevel"/>
    <w:tmpl w:val="6E96E5CA"/>
    <w:lvl w:ilvl="0" w:tplc="A40C0EEA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C56791"/>
    <w:multiLevelType w:val="hybridMultilevel"/>
    <w:tmpl w:val="E850D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1066"/>
    <w:multiLevelType w:val="hybridMultilevel"/>
    <w:tmpl w:val="DD849DE2"/>
    <w:lvl w:ilvl="0" w:tplc="C43228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0B01C63"/>
    <w:multiLevelType w:val="hybridMultilevel"/>
    <w:tmpl w:val="F6547C1E"/>
    <w:lvl w:ilvl="0" w:tplc="BC687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2D"/>
    <w:rsid w:val="00054040"/>
    <w:rsid w:val="000B32EC"/>
    <w:rsid w:val="000C0791"/>
    <w:rsid w:val="001833EB"/>
    <w:rsid w:val="002779C8"/>
    <w:rsid w:val="00302F00"/>
    <w:rsid w:val="00343EFE"/>
    <w:rsid w:val="00350704"/>
    <w:rsid w:val="00373A56"/>
    <w:rsid w:val="00396027"/>
    <w:rsid w:val="003B1B79"/>
    <w:rsid w:val="003B560E"/>
    <w:rsid w:val="003B753D"/>
    <w:rsid w:val="004B2A4B"/>
    <w:rsid w:val="004D615C"/>
    <w:rsid w:val="004F3909"/>
    <w:rsid w:val="0055784C"/>
    <w:rsid w:val="005A66D0"/>
    <w:rsid w:val="005F5699"/>
    <w:rsid w:val="005F7C55"/>
    <w:rsid w:val="0068259E"/>
    <w:rsid w:val="006A328E"/>
    <w:rsid w:val="007267A4"/>
    <w:rsid w:val="00767DAC"/>
    <w:rsid w:val="0079656E"/>
    <w:rsid w:val="008079E1"/>
    <w:rsid w:val="008710D1"/>
    <w:rsid w:val="008B3402"/>
    <w:rsid w:val="0094355E"/>
    <w:rsid w:val="0095646C"/>
    <w:rsid w:val="00974D66"/>
    <w:rsid w:val="00A12823"/>
    <w:rsid w:val="00A45F6B"/>
    <w:rsid w:val="00AB26C8"/>
    <w:rsid w:val="00AF5691"/>
    <w:rsid w:val="00B0412D"/>
    <w:rsid w:val="00B13CD5"/>
    <w:rsid w:val="00B45191"/>
    <w:rsid w:val="00B55075"/>
    <w:rsid w:val="00B862E2"/>
    <w:rsid w:val="00B92835"/>
    <w:rsid w:val="00BC423A"/>
    <w:rsid w:val="00BE5247"/>
    <w:rsid w:val="00BE65EB"/>
    <w:rsid w:val="00C3535D"/>
    <w:rsid w:val="00C35E02"/>
    <w:rsid w:val="00D22E5D"/>
    <w:rsid w:val="00DF6BE8"/>
    <w:rsid w:val="00F40AD8"/>
    <w:rsid w:val="00F4558E"/>
    <w:rsid w:val="00F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5F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45F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B1B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5F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45F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B1B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Агзамова</dc:creator>
  <cp:lastModifiedBy>Upravdelami</cp:lastModifiedBy>
  <cp:revision>17</cp:revision>
  <cp:lastPrinted>2020-04-10T10:31:00Z</cp:lastPrinted>
  <dcterms:created xsi:type="dcterms:W3CDTF">2022-12-09T07:38:00Z</dcterms:created>
  <dcterms:modified xsi:type="dcterms:W3CDTF">2022-12-16T10:52:00Z</dcterms:modified>
</cp:coreProperties>
</file>